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156" w:afterLines="50"/>
        <w:jc w:val="center"/>
        <w:rPr>
          <w:rFonts w:hint="eastAsia" w:ascii="仿宋_GB2312" w:hAnsi="仿宋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2017全国民族地区投资贸易洽谈会</w:t>
      </w:r>
    </w:p>
    <w:p>
      <w:pPr>
        <w:widowControl/>
        <w:spacing w:before="312" w:beforeLines="100"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GB"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“一乡一品”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预选产品</w:t>
      </w:r>
      <w:r>
        <w:rPr>
          <w:rFonts w:hint="eastAsia" w:ascii="仿宋_GB2312" w:hAnsi="仿宋" w:eastAsia="仿宋_GB2312"/>
          <w:b/>
          <w:sz w:val="32"/>
          <w:szCs w:val="32"/>
        </w:rPr>
        <w:t>及民族地区特色产品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展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eastAsia="zh-CN"/>
        </w:rPr>
        <w:t>览</w:t>
      </w:r>
      <w:r>
        <w:rPr>
          <w:rFonts w:hint="eastAsia" w:ascii="仿宋_GB2312" w:hAnsi="仿宋" w:eastAsia="仿宋_GB2312"/>
          <w:b/>
          <w:sz w:val="32"/>
          <w:szCs w:val="32"/>
        </w:rPr>
        <w:t>会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回执表</w:t>
      </w:r>
    </w:p>
    <w:p>
      <w:pPr>
        <w:spacing w:line="440" w:lineRule="exact"/>
        <w:rPr>
          <w:rFonts w:hint="eastAsia" w:ascii="仿宋_GB2312" w:hAnsi="方正小标宋简体" w:eastAsia="仿宋_GB2312" w:cs="方正小标宋简体"/>
          <w:b/>
          <w:sz w:val="28"/>
          <w:szCs w:val="28"/>
          <w:lang w:val="en-GB" w:eastAsia="zh-CN"/>
        </w:rPr>
      </w:pPr>
      <w:r>
        <w:rPr>
          <w:rFonts w:hint="eastAsia" w:ascii="仿宋_GB2312" w:hAnsi="方正小标宋简体" w:eastAsia="仿宋_GB2312" w:cs="方正小标宋简体"/>
          <w:b/>
          <w:sz w:val="28"/>
          <w:szCs w:val="28"/>
          <w:lang w:val="en-GB" w:eastAsia="zh-CN"/>
        </w:rPr>
        <w:t>参展信息：</w:t>
      </w:r>
    </w:p>
    <w:tbl>
      <w:tblPr>
        <w:tblStyle w:val="7"/>
        <w:tblpPr w:leftFromText="180" w:rightFromText="180" w:vertAnchor="text" w:horzAnchor="page" w:tblpXSpec="center" w:tblpY="439"/>
        <w:tblOverlap w:val="never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2812"/>
        <w:gridCol w:w="1618"/>
        <w:gridCol w:w="121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  <w:t>参会单位</w:t>
            </w:r>
          </w:p>
        </w:tc>
        <w:tc>
          <w:tcPr>
            <w:tcW w:w="7479" w:type="dxa"/>
            <w:gridSpan w:val="4"/>
            <w:vAlign w:val="center"/>
          </w:tcPr>
          <w:p>
            <w:pPr>
              <w:spacing w:line="500" w:lineRule="exact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80" w:lineRule="auto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省份</w:t>
            </w:r>
          </w:p>
        </w:tc>
        <w:tc>
          <w:tcPr>
            <w:tcW w:w="2812" w:type="dxa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  <w:t>联系人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80" w:lineRule="auto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</w:rPr>
              <w:t>地市</w:t>
            </w:r>
          </w:p>
        </w:tc>
        <w:tc>
          <w:tcPr>
            <w:tcW w:w="2812" w:type="dxa"/>
            <w:vAlign w:val="center"/>
          </w:tcPr>
          <w:p>
            <w:pPr>
              <w:tabs>
                <w:tab w:val="left" w:pos="1740"/>
              </w:tabs>
              <w:spacing w:line="480" w:lineRule="auto"/>
              <w:ind w:right="506" w:rightChars="241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  <w:t>联系方式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  <w:t>参展形式</w:t>
            </w:r>
          </w:p>
        </w:tc>
        <w:tc>
          <w:tcPr>
            <w:tcW w:w="7479" w:type="dxa"/>
            <w:gridSpan w:val="4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  <w:t>政府组团</w:t>
            </w: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val="en-US" w:eastAsia="zh-CN"/>
              </w:rPr>
              <w:t xml:space="preserve">  □                                企业参展□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8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  <w:t>展位需求</w:t>
            </w:r>
          </w:p>
        </w:tc>
        <w:tc>
          <w:tcPr>
            <w:tcW w:w="4430" w:type="dxa"/>
            <w:gridSpan w:val="2"/>
            <w:vAlign w:val="center"/>
          </w:tcPr>
          <w:p>
            <w:pPr>
              <w:spacing w:line="480" w:lineRule="auto"/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  <w:t>标准展位（</w:t>
            </w: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val="en-US" w:eastAsia="zh-CN"/>
              </w:rPr>
              <w:t>3*3㎡成本7000元）</w:t>
            </w:r>
          </w:p>
        </w:tc>
        <w:tc>
          <w:tcPr>
            <w:tcW w:w="121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  <w:t>需求数量</w:t>
            </w:r>
          </w:p>
        </w:tc>
        <w:tc>
          <w:tcPr>
            <w:tcW w:w="1839" w:type="dxa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81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</w:pPr>
          </w:p>
        </w:tc>
        <w:tc>
          <w:tcPr>
            <w:tcW w:w="4430" w:type="dxa"/>
            <w:gridSpan w:val="2"/>
            <w:vAlign w:val="center"/>
          </w:tcPr>
          <w:p>
            <w:pPr>
              <w:spacing w:line="480" w:lineRule="auto"/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  <w:t>标准展位主通道双面开（加收</w:t>
            </w: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val="en-US" w:eastAsia="zh-CN"/>
              </w:rPr>
              <w:t>1000元）</w:t>
            </w:r>
          </w:p>
        </w:tc>
        <w:tc>
          <w:tcPr>
            <w:tcW w:w="121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81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vAlign w:val="center"/>
          </w:tcPr>
          <w:p>
            <w:pPr>
              <w:spacing w:line="480" w:lineRule="auto"/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  <w:t>特装展位（</w:t>
            </w: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val="en-US" w:eastAsia="zh-CN"/>
              </w:rPr>
              <w:t>36㎡成本28000元）</w:t>
            </w:r>
          </w:p>
        </w:tc>
        <w:tc>
          <w:tcPr>
            <w:tcW w:w="121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  <w:t>需求数量</w:t>
            </w:r>
          </w:p>
        </w:tc>
        <w:tc>
          <w:tcPr>
            <w:tcW w:w="1839" w:type="dxa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20"/>
                <w:szCs w:val="20"/>
                <w:lang w:val="en-US" w:eastAsia="zh-CN"/>
              </w:rPr>
              <w:t>主要展品类别</w:t>
            </w:r>
          </w:p>
        </w:tc>
        <w:tc>
          <w:tcPr>
            <w:tcW w:w="7479" w:type="dxa"/>
            <w:gridSpan w:val="4"/>
            <w:vAlign w:val="center"/>
          </w:tcPr>
          <w:p>
            <w:pPr>
              <w:spacing w:line="480" w:lineRule="auto"/>
              <w:rPr>
                <w:rFonts w:ascii="方正兰亭黑简体" w:hAnsi="方正兰亭黑简体" w:eastAsia="方正兰亭黑简体" w:cs="方正兰亭黑简体"/>
                <w:sz w:val="20"/>
                <w:szCs w:val="20"/>
              </w:rPr>
            </w:pPr>
          </w:p>
        </w:tc>
      </w:tr>
    </w:tbl>
    <w:p>
      <w:pPr>
        <w:spacing w:after="156" w:afterLines="50" w:line="500" w:lineRule="exact"/>
        <w:rPr>
          <w:rFonts w:ascii="方正兰亭黑简体" w:hAnsi="方正兰亭黑简体" w:eastAsia="方正兰亭黑简体" w:cs="方正兰亭黑简体"/>
          <w:kern w:val="0"/>
          <w:sz w:val="22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18"/>
          <w:szCs w:val="18"/>
        </w:rPr>
        <w:t xml:space="preserve"> </w:t>
      </w:r>
      <w:r>
        <w:rPr>
          <w:rFonts w:hint="eastAsia" w:ascii="方正兰亭黑简体" w:hAnsi="方正兰亭黑简体" w:eastAsia="方正兰亭黑简体" w:cs="方正兰亭黑简体"/>
          <w:kern w:val="0"/>
          <w:sz w:val="22"/>
          <w:szCs w:val="22"/>
        </w:rPr>
        <w:t xml:space="preserve"> </w:t>
      </w:r>
      <w:bookmarkStart w:id="0" w:name="_GoBack"/>
      <w:bookmarkEnd w:id="0"/>
    </w:p>
    <w:p>
      <w:pPr>
        <w:spacing w:line="440" w:lineRule="exact"/>
        <w:rPr>
          <w:rFonts w:hint="eastAsia" w:ascii="仿宋_GB2312" w:hAnsi="方正小标宋简体" w:eastAsia="仿宋_GB2312" w:cs="方正小标宋简体"/>
          <w:b/>
          <w:sz w:val="28"/>
          <w:szCs w:val="28"/>
        </w:rPr>
      </w:pPr>
      <w:r>
        <w:rPr>
          <w:rFonts w:hint="eastAsia" w:ascii="方正兰亭黑简体" w:hAnsi="方正兰亭黑简体" w:eastAsia="方正兰亭黑简体" w:cs="方正兰亭黑简体"/>
          <w:kern w:val="0"/>
          <w:sz w:val="22"/>
          <w:szCs w:val="22"/>
        </w:rPr>
        <w:t xml:space="preserve">  </w:t>
      </w:r>
      <w:r>
        <w:rPr>
          <w:rFonts w:hint="eastAsia" w:ascii="仿宋_GB2312" w:hAnsi="方正小标宋简体" w:eastAsia="仿宋_GB2312" w:cs="方正小标宋简体"/>
          <w:b/>
          <w:sz w:val="28"/>
          <w:szCs w:val="28"/>
        </w:rPr>
        <w:t>人员信息</w:t>
      </w:r>
      <w:r>
        <w:rPr>
          <w:rFonts w:hint="eastAsia" w:ascii="仿宋_GB2312" w:hAnsi="方正小标宋简体" w:eastAsia="仿宋_GB2312" w:cs="方正小标宋简体"/>
          <w:b/>
          <w:sz w:val="28"/>
          <w:szCs w:val="28"/>
          <w:lang w:eastAsia="zh-CN"/>
        </w:rPr>
        <w:t>：</w:t>
      </w:r>
    </w:p>
    <w:tbl>
      <w:tblPr>
        <w:tblStyle w:val="7"/>
        <w:tblpPr w:leftFromText="180" w:rightFromText="180" w:vertAnchor="text" w:horzAnchor="page" w:tblpX="1283" w:tblpY="480"/>
        <w:tblOverlap w:val="never"/>
        <w:tblW w:w="95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070"/>
        <w:gridCol w:w="833"/>
        <w:gridCol w:w="830"/>
        <w:gridCol w:w="3483"/>
        <w:gridCol w:w="1620"/>
        <w:gridCol w:w="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民族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所在单位及职务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400" w:firstLineChars="200"/>
        <w:rPr>
          <w:rStyle w:val="6"/>
          <w:rFonts w:hint="eastAsia" w:ascii="方正兰亭黑简体" w:hAnsi="方正兰亭黑简体" w:eastAsia="方正兰亭黑简体" w:cs="方正兰亭黑简体"/>
          <w:sz w:val="20"/>
          <w:szCs w:val="20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0"/>
        </w:rPr>
        <w:t>备注：请</w:t>
      </w:r>
      <w:r>
        <w:rPr>
          <w:rFonts w:hint="eastAsia" w:ascii="方正兰亭黑简体" w:hAnsi="方正兰亭黑简体" w:eastAsia="方正兰亭黑简体" w:cs="方正兰亭黑简体"/>
          <w:sz w:val="20"/>
          <w:szCs w:val="20"/>
          <w:lang w:eastAsia="zh-CN"/>
        </w:rPr>
        <w:t>于</w:t>
      </w:r>
      <w:r>
        <w:rPr>
          <w:rFonts w:hint="eastAsia" w:ascii="方正兰亭黑简体" w:hAnsi="方正兰亭黑简体" w:eastAsia="方正兰亭黑简体" w:cs="方正兰亭黑简体"/>
          <w:sz w:val="20"/>
          <w:szCs w:val="20"/>
          <w:lang w:val="en-US" w:eastAsia="zh-CN"/>
        </w:rPr>
        <w:t>10月15日前</w:t>
      </w:r>
      <w:r>
        <w:rPr>
          <w:rFonts w:hint="eastAsia" w:ascii="方正兰亭黑简体" w:hAnsi="方正兰亭黑简体" w:eastAsia="方正兰亭黑简体" w:cs="方正兰亭黑简体"/>
          <w:sz w:val="20"/>
          <w:szCs w:val="20"/>
        </w:rPr>
        <w:t>将</w:t>
      </w:r>
      <w:r>
        <w:rPr>
          <w:rFonts w:hint="eastAsia" w:ascii="方正兰亭黑简体" w:hAnsi="方正兰亭黑简体" w:eastAsia="方正兰亭黑简体" w:cs="方正兰亭黑简体"/>
          <w:sz w:val="20"/>
          <w:szCs w:val="20"/>
          <w:lang w:eastAsia="zh-CN"/>
        </w:rPr>
        <w:t>参会回执发送至</w:t>
      </w:r>
      <w:r>
        <w:fldChar w:fldCharType="begin"/>
      </w:r>
      <w:r>
        <w:instrText xml:space="preserve"> HYPERLINK "mailto:otop@ccpnt.org。" </w:instrText>
      </w:r>
      <w:r>
        <w:fldChar w:fldCharType="separate"/>
      </w:r>
      <w:r>
        <w:rPr>
          <w:rStyle w:val="6"/>
          <w:rFonts w:hint="eastAsia" w:ascii="方正兰亭黑简体" w:hAnsi="方正兰亭黑简体" w:eastAsia="方正兰亭黑简体" w:cs="方正兰亭黑简体"/>
          <w:sz w:val="20"/>
          <w:szCs w:val="20"/>
        </w:rPr>
        <w:t>otop@ccpnt.org</w:t>
      </w:r>
      <w:r>
        <w:rPr>
          <w:rStyle w:val="6"/>
          <w:rFonts w:hint="eastAsia" w:ascii="方正兰亭黑简体" w:hAnsi="方正兰亭黑简体" w:eastAsia="方正兰亭黑简体" w:cs="方正兰亭黑简体"/>
          <w:sz w:val="20"/>
          <w:szCs w:val="20"/>
          <w:lang w:eastAsia="zh-CN"/>
        </w:rPr>
        <w:t>，附件</w:t>
      </w:r>
      <w:r>
        <w:rPr>
          <w:rStyle w:val="6"/>
          <w:rFonts w:hint="eastAsia" w:ascii="方正兰亭黑简体" w:hAnsi="方正兰亭黑简体" w:eastAsia="方正兰亭黑简体" w:cs="方正兰亭黑简体"/>
          <w:sz w:val="20"/>
          <w:szCs w:val="20"/>
          <w:lang w:val="en-US" w:eastAsia="zh-CN"/>
        </w:rPr>
        <w:t>2</w:t>
      </w:r>
      <w:r>
        <w:rPr>
          <w:rStyle w:val="6"/>
          <w:rFonts w:hint="eastAsia" w:ascii="方正兰亭黑简体" w:hAnsi="方正兰亭黑简体" w:eastAsia="方正兰亭黑简体" w:cs="方正兰亭黑简体"/>
          <w:sz w:val="20"/>
          <w:szCs w:val="20"/>
          <w:lang w:eastAsia="zh-CN"/>
        </w:rPr>
        <w:t>中参会登记信息请于</w:t>
      </w:r>
      <w:r>
        <w:rPr>
          <w:rStyle w:val="6"/>
          <w:rFonts w:hint="eastAsia" w:ascii="方正兰亭黑简体" w:hAnsi="方正兰亭黑简体" w:eastAsia="方正兰亭黑简体" w:cs="方正兰亭黑简体"/>
          <w:sz w:val="20"/>
          <w:szCs w:val="20"/>
          <w:lang w:val="en-US" w:eastAsia="zh-CN"/>
        </w:rPr>
        <w:t>10月25前提交完毕</w:t>
      </w:r>
      <w:r>
        <w:rPr>
          <w:rStyle w:val="6"/>
          <w:rFonts w:hint="eastAsia" w:ascii="方正兰亭黑简体" w:hAnsi="方正兰亭黑简体" w:eastAsia="方正兰亭黑简体" w:cs="方正兰亭黑简体"/>
          <w:sz w:val="20"/>
          <w:szCs w:val="20"/>
        </w:rPr>
        <w:t>。</w:t>
      </w:r>
      <w:r>
        <w:rPr>
          <w:rStyle w:val="6"/>
          <w:rFonts w:hint="eastAsia" w:ascii="方正兰亭黑简体" w:hAnsi="方正兰亭黑简体" w:eastAsia="方正兰亭黑简体" w:cs="方正兰亭黑简体"/>
          <w:sz w:val="20"/>
          <w:szCs w:val="20"/>
        </w:rPr>
        <w:fldChar w:fldCharType="end"/>
      </w:r>
    </w:p>
    <w:p/>
    <w:sectPr>
      <w:headerReference r:id="rId3" w:type="default"/>
      <w:footerReference r:id="rId4" w:type="default"/>
      <w:pgSz w:w="11907" w:h="16840"/>
      <w:pgMar w:top="85" w:right="821" w:bottom="1151" w:left="922" w:header="85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方正兰亭黑简体" w:hAnsi="方正兰亭黑简体" w:eastAsia="方正兰亭黑简体" w:cs="方正兰亭黑简体"/>
        <w:color w:val="000000"/>
        <w:w w:val="120"/>
        <w:sz w:val="18"/>
        <w:szCs w:val="18"/>
      </w:rPr>
    </w:pPr>
    <w:r>
      <w:rPr>
        <w:rFonts w:hint="eastAsia" w:ascii="方正兰亭黑简体" w:hAnsi="方正兰亭黑简体" w:eastAsia="方正兰亭黑简体" w:cs="方正兰亭黑简体"/>
        <w:color w:val="000000"/>
        <w:w w:val="120"/>
        <w:sz w:val="18"/>
        <w:szCs w:val="18"/>
      </w:rPr>
      <w:t>中国民族贸易促进会</w:t>
    </w:r>
  </w:p>
  <w:p>
    <w:pPr>
      <w:jc w:val="center"/>
      <w:rPr>
        <w:rFonts w:ascii="方正兰亭黑简体" w:hAnsi="方正兰亭黑简体" w:eastAsia="方正兰亭黑简体" w:cs="方正兰亭黑简体"/>
        <w:bCs/>
        <w:color w:val="000000"/>
        <w:w w:val="120"/>
        <w:sz w:val="18"/>
        <w:szCs w:val="18"/>
      </w:rPr>
    </w:pPr>
    <w:r>
      <w:rPr>
        <w:rFonts w:hint="eastAsia" w:ascii="方正兰亭黑简体" w:hAnsi="方正兰亭黑简体" w:eastAsia="方正兰亭黑简体" w:cs="方正兰亭黑简体"/>
        <w:bCs/>
        <w:color w:val="000000"/>
        <w:w w:val="120"/>
        <w:sz w:val="18"/>
        <w:szCs w:val="18"/>
        <w:lang w:eastAsia="zh-CN"/>
      </w:rPr>
      <w:t>联系人：赵琳</w:t>
    </w:r>
    <w:r>
      <w:rPr>
        <w:rFonts w:hint="eastAsia" w:ascii="方正兰亭黑简体" w:hAnsi="方正兰亭黑简体" w:eastAsia="方正兰亭黑简体" w:cs="方正兰亭黑简体"/>
        <w:bCs/>
        <w:color w:val="000000"/>
        <w:w w:val="120"/>
        <w:sz w:val="18"/>
        <w:szCs w:val="18"/>
        <w:lang w:val="en-US" w:eastAsia="zh-CN"/>
      </w:rPr>
      <w:t xml:space="preserve">                           </w:t>
    </w:r>
    <w:r>
      <w:rPr>
        <w:rFonts w:hint="eastAsia" w:ascii="方正兰亭黑简体" w:hAnsi="方正兰亭黑简体" w:eastAsia="方正兰亭黑简体" w:cs="方正兰亭黑简体"/>
        <w:bCs/>
        <w:color w:val="000000"/>
        <w:w w:val="120"/>
        <w:sz w:val="18"/>
        <w:szCs w:val="18"/>
      </w:rPr>
      <w:t xml:space="preserve">TEL: 010-85670838             WEB: </w:t>
    </w:r>
    <w:r>
      <w:fldChar w:fldCharType="begin"/>
    </w:r>
    <w:r>
      <w:instrText xml:space="preserve"> HYPERLINK "http://ccpnt.org/" </w:instrText>
    </w:r>
    <w:r>
      <w:fldChar w:fldCharType="separate"/>
    </w:r>
    <w:r>
      <w:rPr>
        <w:rStyle w:val="6"/>
        <w:rFonts w:hint="eastAsia" w:ascii="方正兰亭黑简体" w:hAnsi="方正兰亭黑简体" w:eastAsia="方正兰亭黑简体" w:cs="方正兰亭黑简体"/>
        <w:bCs/>
        <w:w w:val="120"/>
        <w:sz w:val="18"/>
        <w:szCs w:val="18"/>
      </w:rPr>
      <w:t>http://www.ccpnt.org/</w:t>
    </w:r>
    <w:r>
      <w:rPr>
        <w:rStyle w:val="6"/>
        <w:rFonts w:hint="eastAsia" w:ascii="方正兰亭黑简体" w:hAnsi="方正兰亭黑简体" w:eastAsia="方正兰亭黑简体" w:cs="方正兰亭黑简体"/>
        <w:bCs/>
        <w:w w:val="120"/>
        <w:sz w:val="18"/>
        <w:szCs w:val="18"/>
      </w:rPr>
      <w:fldChar w:fldCharType="end"/>
    </w:r>
  </w:p>
  <w:p>
    <w:pPr>
      <w:jc w:val="center"/>
      <w:rPr>
        <w:rFonts w:ascii="方正兰亭黑简体" w:hAnsi="方正兰亭黑简体" w:eastAsia="方正兰亭黑简体" w:cs="方正兰亭黑简体"/>
        <w:color w:val="000000"/>
        <w:sz w:val="18"/>
        <w:szCs w:val="18"/>
      </w:rPr>
    </w:pPr>
    <w:r>
      <w:rPr>
        <w:rFonts w:hint="eastAsia" w:ascii="方正兰亭黑简体" w:hAnsi="方正兰亭黑简体" w:eastAsia="方正兰亭黑简体" w:cs="方正兰亭黑简体"/>
        <w:bCs/>
        <w:color w:val="000000"/>
        <w:w w:val="120"/>
        <w:sz w:val="18"/>
        <w:szCs w:val="18"/>
      </w:rPr>
      <w:t>E-MAIL</w:t>
    </w:r>
    <w:r>
      <w:rPr>
        <w:rFonts w:hint="eastAsia" w:ascii="方正兰亭黑简体" w:hAnsi="方正兰亭黑简体" w:eastAsia="方正兰亭黑简体" w:cs="方正兰亭黑简体"/>
        <w:color w:val="000000"/>
        <w:w w:val="120"/>
        <w:sz w:val="18"/>
        <w:szCs w:val="18"/>
      </w:rPr>
      <w:t>:</w:t>
    </w:r>
    <w:r>
      <w:rPr>
        <w:rFonts w:hint="eastAsia" w:ascii="方正兰亭黑简体" w:hAnsi="方正兰亭黑简体" w:eastAsia="方正兰亭黑简体" w:cs="方正兰亭黑简体"/>
        <w:color w:val="000000"/>
        <w:w w:val="120"/>
        <w:sz w:val="18"/>
        <w:szCs w:val="18"/>
        <w:lang w:val="en-US" w:eastAsia="zh-CN"/>
      </w:rPr>
      <w:t>OTOP.ccpnt.org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eastAsia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415D"/>
    <w:rsid w:val="00277DC7"/>
    <w:rsid w:val="00835ED2"/>
    <w:rsid w:val="008D487C"/>
    <w:rsid w:val="00B41A2A"/>
    <w:rsid w:val="00B87A8E"/>
    <w:rsid w:val="00D21A09"/>
    <w:rsid w:val="03B07ADE"/>
    <w:rsid w:val="04132FA2"/>
    <w:rsid w:val="0597415D"/>
    <w:rsid w:val="0BA92837"/>
    <w:rsid w:val="114E0CA8"/>
    <w:rsid w:val="14C62188"/>
    <w:rsid w:val="1AC23A18"/>
    <w:rsid w:val="21F2614C"/>
    <w:rsid w:val="25A2632A"/>
    <w:rsid w:val="38BE6FE8"/>
    <w:rsid w:val="41E52CED"/>
    <w:rsid w:val="4CA34E58"/>
    <w:rsid w:val="651F513A"/>
    <w:rsid w:val="671F7995"/>
    <w:rsid w:val="692F2651"/>
    <w:rsid w:val="6EDB42F4"/>
    <w:rsid w:val="73FC1B33"/>
    <w:rsid w:val="746919F5"/>
    <w:rsid w:val="7CB8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b/>
      <w:bCs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widowControl/>
      <w:tabs>
        <w:tab w:val="center" w:pos="4320"/>
        <w:tab w:val="right" w:pos="8640"/>
      </w:tabs>
      <w:jc w:val="left"/>
    </w:pPr>
    <w:rPr>
      <w:kern w:val="0"/>
      <w:sz w:val="24"/>
      <w:szCs w:val="20"/>
    </w:rPr>
  </w:style>
  <w:style w:type="character" w:styleId="6">
    <w:name w:val="Hyperlink"/>
    <w:qFormat/>
    <w:uiPriority w:val="0"/>
    <w:rPr>
      <w:color w:val="000000"/>
      <w:u w:val="non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en-US" w:eastAsia="zh-CN" w:bidi="ar-SA"/>
    </w:rPr>
  </w:style>
  <w:style w:type="character" w:customStyle="1" w:styleId="9">
    <w:name w:val="页脚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1341</Characters>
  <Lines>11</Lines>
  <Paragraphs>3</Paragraphs>
  <ScaleCrop>false</ScaleCrop>
  <LinksUpToDate>false</LinksUpToDate>
  <CharactersWithSpaces>1573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2016-08-25T01:35:00Z</dcterms:created>
  <dc:creator>balhax-pc</dc:creator>
  <cp:lastModifiedBy>sunny</cp:lastModifiedBy>
  <dcterms:modified xsi:type="dcterms:W3CDTF">2017-09-19T01:50:47Z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